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51F0F62" w14:textId="77777777" w:rsidR="005A06FE" w:rsidRDefault="005A06FE" w:rsidP="005A06FE">
      <w:pPr>
        <w:spacing w:line="100" w:lineRule="atLeast"/>
        <w:jc w:val="righ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Wrocław, dn. 15.06.2022 r.</w:t>
      </w:r>
    </w:p>
    <w:p w14:paraId="739E2114" w14:textId="77777777" w:rsidR="005A06FE" w:rsidRDefault="005A06FE" w:rsidP="005A06FE">
      <w:pPr>
        <w:spacing w:line="100" w:lineRule="atLeas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Dotyczy: postępowania </w:t>
      </w:r>
      <w:proofErr w:type="spellStart"/>
      <w:r>
        <w:rPr>
          <w:rFonts w:ascii="Tahoma" w:hAnsi="Tahoma"/>
          <w:sz w:val="20"/>
        </w:rPr>
        <w:t>pn</w:t>
      </w:r>
      <w:proofErr w:type="spellEnd"/>
      <w:r>
        <w:rPr>
          <w:rFonts w:ascii="Tahoma" w:hAnsi="Tahoma"/>
          <w:sz w:val="20"/>
        </w:rPr>
        <w:t xml:space="preserve">:” System Koordynacji Działań Straży Miejskiej Wrocławia” </w:t>
      </w:r>
    </w:p>
    <w:p w14:paraId="1467ED7C" w14:textId="77777777" w:rsidR="005A06FE" w:rsidRDefault="005A06FE" w:rsidP="005A06FE">
      <w:pPr>
        <w:spacing w:line="100" w:lineRule="atLeas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znak sprawy :WI.321.2.2022.SS</w:t>
      </w:r>
    </w:p>
    <w:p w14:paraId="720E7334" w14:textId="77777777" w:rsidR="005A06FE" w:rsidRDefault="005A06FE" w:rsidP="005A06FE">
      <w:pPr>
        <w:spacing w:line="100" w:lineRule="atLeast"/>
        <w:rPr>
          <w:rFonts w:ascii="Tahoma" w:hAnsi="Tahoma"/>
          <w:b/>
        </w:rPr>
      </w:pPr>
    </w:p>
    <w:p w14:paraId="2F6684D5" w14:textId="77777777" w:rsidR="005A06FE" w:rsidRDefault="005A06FE" w:rsidP="005A06FE">
      <w:pPr>
        <w:spacing w:line="100" w:lineRule="atLeast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</w:rPr>
        <w:t>Wykonawcy zainteresowani udziałem w postępowaniu</w:t>
      </w:r>
    </w:p>
    <w:p w14:paraId="0B02AB6F" w14:textId="77777777" w:rsidR="005A06FE" w:rsidRDefault="005A06FE" w:rsidP="005A06FE">
      <w:pPr>
        <w:spacing w:line="100" w:lineRule="atLeast"/>
        <w:rPr>
          <w:rFonts w:ascii="Tahoma" w:hAnsi="Tahoma"/>
          <w:b/>
          <w:sz w:val="20"/>
        </w:rPr>
      </w:pPr>
    </w:p>
    <w:p w14:paraId="007782D1" w14:textId="77777777" w:rsidR="005A06FE" w:rsidRDefault="005A06FE" w:rsidP="005A06FE">
      <w:pPr>
        <w:spacing w:line="24" w:lineRule="atLeast"/>
        <w:jc w:val="center"/>
        <w:rPr>
          <w:rFonts w:ascii="Tahoma" w:hAnsi="Tahoma"/>
          <w:sz w:val="20"/>
        </w:rPr>
      </w:pPr>
      <w:r>
        <w:rPr>
          <w:rFonts w:ascii="Tahoma" w:hAnsi="Tahoma"/>
          <w:sz w:val="28"/>
        </w:rPr>
        <w:t>Wyjaśnienia i zmiana treści SWZ</w:t>
      </w:r>
    </w:p>
    <w:p w14:paraId="03E235F7" w14:textId="77777777" w:rsidR="005A06FE" w:rsidRDefault="005A06FE" w:rsidP="005A06FE">
      <w:pPr>
        <w:spacing w:line="24" w:lineRule="atLeast"/>
        <w:ind w:firstLine="708"/>
        <w:jc w:val="both"/>
        <w:rPr>
          <w:sz w:val="20"/>
        </w:rPr>
      </w:pPr>
      <w:r>
        <w:rPr>
          <w:sz w:val="20"/>
        </w:rPr>
        <w:t>Straż Miejska Wrocławia informuje, że w przedmiotowym postępowaniu wpłynęły od Wykonawców następujące pytanie, na które udziela się wyjaśnień na podstawie art. 135 ustawy z dnia 11 września 2019 r. Prawo zamówień publicznych (t.j.Dz.U.2021.1129)</w:t>
      </w:r>
    </w:p>
    <w:p w14:paraId="183CF464" w14:textId="77777777" w:rsidR="005A06FE" w:rsidRDefault="005A06FE" w:rsidP="005A06FE">
      <w:pPr>
        <w:spacing w:line="24" w:lineRule="atLeast"/>
        <w:jc w:val="both"/>
        <w:rPr>
          <w:sz w:val="20"/>
        </w:rPr>
      </w:pPr>
    </w:p>
    <w:p w14:paraId="75784D04" w14:textId="77777777" w:rsidR="005A06FE" w:rsidRDefault="005A06FE" w:rsidP="005A06FE">
      <w:pPr>
        <w:spacing w:line="24" w:lineRule="atLeast"/>
        <w:jc w:val="both"/>
        <w:rPr>
          <w:sz w:val="20"/>
        </w:rPr>
      </w:pPr>
      <w:r>
        <w:rPr>
          <w:b/>
          <w:i/>
          <w:sz w:val="20"/>
        </w:rPr>
        <w:t>Pytanie 1</w:t>
      </w:r>
    </w:p>
    <w:p w14:paraId="232F853A" w14:textId="77777777" w:rsidR="005A06FE" w:rsidRDefault="005A06FE" w:rsidP="005A06FE">
      <w:pPr>
        <w:spacing w:line="24" w:lineRule="atLeast"/>
        <w:jc w:val="both"/>
        <w:rPr>
          <w:sz w:val="20"/>
        </w:rPr>
      </w:pPr>
      <w:r>
        <w:rPr>
          <w:sz w:val="20"/>
        </w:rPr>
        <w:t>Dotyczy: Posiadania wiedzy i doświadczenia - treść wymogu jak niżej;</w:t>
      </w:r>
    </w:p>
    <w:p w14:paraId="7116C7FA" w14:textId="77777777" w:rsidR="005A06FE" w:rsidRDefault="005A06FE" w:rsidP="005A06FE">
      <w:pPr>
        <w:spacing w:line="24" w:lineRule="atLeast"/>
        <w:jc w:val="both"/>
        <w:rPr>
          <w:sz w:val="20"/>
        </w:rPr>
      </w:pPr>
    </w:p>
    <w:p w14:paraId="1202ADB8" w14:textId="77777777" w:rsidR="005A06FE" w:rsidRDefault="005A06FE" w:rsidP="005A06FE">
      <w:pPr>
        <w:spacing w:line="24" w:lineRule="atLeast"/>
        <w:jc w:val="both"/>
        <w:rPr>
          <w:sz w:val="18"/>
        </w:rPr>
      </w:pPr>
      <w:r>
        <w:rPr>
          <w:sz w:val="18"/>
        </w:rPr>
        <w:t xml:space="preserve">Zamawiający uzna warunek za spełniony, jeśli Wykonawca wykaże, że </w:t>
      </w:r>
      <w:r>
        <w:rPr>
          <w:b/>
          <w:sz w:val="18"/>
        </w:rPr>
        <w:t>w okresie ostatnich 5 lat</w:t>
      </w:r>
      <w:r>
        <w:rPr>
          <w:sz w:val="18"/>
        </w:rPr>
        <w:t xml:space="preserve"> przed upływem terminu składania ofert, a jeżeli okres prowadzenia działalności jest krótszy – w tym okresie, wykonał należycie co najmniej jedno zamówienie obejmujące swym zakresem zaprojektowanie, wykonanie i wdrożenie systemu wsparcia dowodzenia dla straży miejskich/mundurowych służb porządku publicznego:</w:t>
      </w:r>
    </w:p>
    <w:p w14:paraId="0BCF34E7" w14:textId="77777777" w:rsidR="005A06FE" w:rsidRDefault="005A06FE" w:rsidP="005A06FE">
      <w:pPr>
        <w:spacing w:line="24" w:lineRule="atLeast"/>
        <w:jc w:val="both"/>
        <w:rPr>
          <w:sz w:val="18"/>
        </w:rPr>
      </w:pPr>
      <w:r>
        <w:rPr>
          <w:sz w:val="18"/>
        </w:rPr>
        <w:t>i. umożliwiającym pracę co najmniej 60/100 użytkownikami jednocześnie</w:t>
      </w:r>
    </w:p>
    <w:p w14:paraId="272D3938" w14:textId="77777777" w:rsidR="005A06FE" w:rsidRDefault="005A06FE" w:rsidP="005A06FE">
      <w:pPr>
        <w:spacing w:line="24" w:lineRule="atLeast"/>
        <w:jc w:val="both"/>
        <w:rPr>
          <w:sz w:val="18"/>
        </w:rPr>
      </w:pPr>
      <w:r>
        <w:rPr>
          <w:sz w:val="18"/>
        </w:rPr>
        <w:t>ii. o wartości co najmniej 350 tys. zł. brutto</w:t>
      </w:r>
    </w:p>
    <w:p w14:paraId="0CF8CEC5" w14:textId="77777777" w:rsidR="005A06FE" w:rsidRDefault="005A06FE" w:rsidP="005A06FE">
      <w:pPr>
        <w:spacing w:line="24" w:lineRule="atLeast"/>
        <w:jc w:val="both"/>
        <w:rPr>
          <w:sz w:val="20"/>
        </w:rPr>
      </w:pPr>
      <w:r>
        <w:rPr>
          <w:sz w:val="18"/>
        </w:rPr>
        <w:t>iii. Posiadającego  aplikację mobilną wspierającą pracę patroli terenowych</w:t>
      </w:r>
    </w:p>
    <w:p w14:paraId="40212299" w14:textId="77777777" w:rsidR="005A06FE" w:rsidRDefault="005A06FE" w:rsidP="005A06FE">
      <w:pPr>
        <w:spacing w:line="24" w:lineRule="atLeast"/>
        <w:jc w:val="both"/>
        <w:rPr>
          <w:sz w:val="20"/>
        </w:rPr>
      </w:pPr>
    </w:p>
    <w:p w14:paraId="523928EA" w14:textId="77777777" w:rsidR="005A06FE" w:rsidRDefault="005A06FE" w:rsidP="005A06FE">
      <w:pPr>
        <w:spacing w:line="24" w:lineRule="atLeast"/>
        <w:jc w:val="both"/>
        <w:rPr>
          <w:sz w:val="18"/>
        </w:rPr>
      </w:pPr>
      <w:r>
        <w:rPr>
          <w:sz w:val="18"/>
        </w:rPr>
        <w:t xml:space="preserve">W związku z rozporządzeniem MINISTRA ROZWOJU, PRACY I TECHNOLOGII z dnia 23 grudnia 2020 r. </w:t>
      </w:r>
      <w:r>
        <w:rPr>
          <w:sz w:val="18"/>
        </w:rPr>
        <w:br/>
        <w:t xml:space="preserve">w sprawie podmiotowych środków dowodowych oraz innych dokumentów lub oświadczeń, jakich może żądać zamawiający od wykonawcy, § 9. pkt 4., w celu zapewnienia odpowiedniego poziomu konkurencji </w:t>
      </w:r>
      <w:r>
        <w:rPr>
          <w:sz w:val="18"/>
        </w:rPr>
        <w:br/>
        <w:t>w postępowaniu, zwracamy się z prośbą o wprowadzenie zmiany dotyczącej powyższego wymogu udziału w postępowaniu.</w:t>
      </w:r>
    </w:p>
    <w:p w14:paraId="75E370F8" w14:textId="77777777" w:rsidR="005A06FE" w:rsidRDefault="005A06FE" w:rsidP="005A06FE">
      <w:pPr>
        <w:spacing w:line="24" w:lineRule="atLeast"/>
        <w:jc w:val="both"/>
        <w:rPr>
          <w:sz w:val="18"/>
        </w:rPr>
      </w:pPr>
      <w:r>
        <w:rPr>
          <w:sz w:val="18"/>
        </w:rPr>
        <w:t xml:space="preserve">Wskazana zmiana, będzie miała istotny wpływ na zwiększenie konkurencyjności składanych ofert, podtrzymując przy tym jej główne zapisy dotyczące wymogu posiadanego doświadczenia, a jedynie zwiększając przedział czasowy/okres czasu. Opisane przez zamawiającego warunki udziału </w:t>
      </w:r>
      <w:r>
        <w:rPr>
          <w:sz w:val="18"/>
        </w:rPr>
        <w:br/>
        <w:t xml:space="preserve">w postępowaniu muszą być uzasadnione wartością zamówienia, charakterystyką, zakresem, stopniem złożoności lub warunkami realizacji zamówienia. Nie powinny ograniczać dostępu do zamówienia wykonawcom dającym rękojmię należytego jego wykonania. </w:t>
      </w:r>
    </w:p>
    <w:p w14:paraId="3171E3BD" w14:textId="77777777" w:rsidR="005A06FE" w:rsidRDefault="005A06FE" w:rsidP="005A06FE">
      <w:pPr>
        <w:spacing w:line="24" w:lineRule="atLeast"/>
        <w:jc w:val="both"/>
        <w:rPr>
          <w:sz w:val="18"/>
        </w:rPr>
      </w:pPr>
      <w:r>
        <w:rPr>
          <w:sz w:val="18"/>
        </w:rPr>
        <w:t xml:space="preserve">Celem warunku udziału w postępowaniu jest ocena minimalnych zdolności wykonawcy do zrealizowania przedmiotu zamówienia, przy założeniu że jeżeli wykonawca zrealizował </w:t>
      </w:r>
      <w:r>
        <w:rPr>
          <w:sz w:val="18"/>
        </w:rPr>
        <w:br/>
        <w:t xml:space="preserve">z sukcesem zbliżone dostawy, 2 jest również w stanie wykonać zbliżone zamówienie, o ile cechuje się ono podobnymi właściwościami, zaś oferowany przedmiot dostawy jest zgodny </w:t>
      </w:r>
      <w:r>
        <w:rPr>
          <w:sz w:val="18"/>
        </w:rPr>
        <w:br/>
        <w:t>z opisem przedmiotu zamówienia (wyrok Krajowej Izby Odwoławczej z 11 lipca 2019 r., sygn. akt KIO 1219/19).</w:t>
      </w:r>
    </w:p>
    <w:p w14:paraId="793A970F" w14:textId="77777777" w:rsidR="005A06FE" w:rsidRDefault="005A06FE" w:rsidP="005A06FE">
      <w:pPr>
        <w:spacing w:line="24" w:lineRule="atLeast"/>
        <w:jc w:val="both"/>
        <w:rPr>
          <w:b/>
        </w:rPr>
      </w:pPr>
      <w:r>
        <w:rPr>
          <w:sz w:val="18"/>
        </w:rPr>
        <w:t xml:space="preserve">W związku z powyższą argumentacją zwracamy się z </w:t>
      </w:r>
      <w:r>
        <w:rPr>
          <w:b/>
          <w:sz w:val="18"/>
        </w:rPr>
        <w:t>prośbą o wydłużenie okresu czasu, co do</w:t>
      </w:r>
      <w:r>
        <w:rPr>
          <w:sz w:val="18"/>
        </w:rPr>
        <w:t xml:space="preserve"> </w:t>
      </w:r>
      <w:r>
        <w:rPr>
          <w:b/>
          <w:sz w:val="18"/>
        </w:rPr>
        <w:t>którego</w:t>
      </w:r>
      <w:r>
        <w:rPr>
          <w:sz w:val="18"/>
        </w:rPr>
        <w:t xml:space="preserve"> </w:t>
      </w:r>
      <w:r>
        <w:rPr>
          <w:b/>
          <w:sz w:val="18"/>
        </w:rPr>
        <w:t xml:space="preserve">Wykonawca jest zobowiązany spełnić wskazany warunek, </w:t>
      </w:r>
      <w:r>
        <w:rPr>
          <w:b/>
          <w:sz w:val="18"/>
        </w:rPr>
        <w:br/>
        <w:t xml:space="preserve">z obecnych 5 na 7 lat przed upływem terminu składania ofert. </w:t>
      </w:r>
    </w:p>
    <w:p w14:paraId="57C20CA4" w14:textId="77777777" w:rsidR="005A06FE" w:rsidRDefault="005A06FE" w:rsidP="005A06FE">
      <w:pPr>
        <w:spacing w:line="24" w:lineRule="atLeast"/>
        <w:jc w:val="both"/>
        <w:rPr>
          <w:b/>
        </w:rPr>
      </w:pPr>
    </w:p>
    <w:p w14:paraId="4A6BC286" w14:textId="77777777" w:rsidR="005A06FE" w:rsidRDefault="005A06FE" w:rsidP="005A06FE">
      <w:pPr>
        <w:spacing w:line="24" w:lineRule="atLeast"/>
        <w:jc w:val="both"/>
        <w:rPr>
          <w:sz w:val="20"/>
        </w:rPr>
      </w:pPr>
      <w:r>
        <w:rPr>
          <w:b/>
        </w:rPr>
        <w:t>Wyjaśnienie Zamawiającego:</w:t>
      </w:r>
    </w:p>
    <w:p w14:paraId="23126B71" w14:textId="77777777" w:rsidR="005A06FE" w:rsidRDefault="005A06FE" w:rsidP="005A06FE">
      <w:pPr>
        <w:spacing w:line="24" w:lineRule="atLeast"/>
        <w:jc w:val="both"/>
        <w:rPr>
          <w:sz w:val="20"/>
        </w:rPr>
      </w:pPr>
    </w:p>
    <w:p w14:paraId="14B0A2F3" w14:textId="77777777" w:rsidR="005A06FE" w:rsidRDefault="005A06FE" w:rsidP="005A06FE">
      <w:pPr>
        <w:spacing w:line="24" w:lineRule="atLeast"/>
        <w:jc w:val="both"/>
        <w:rPr>
          <w:sz w:val="20"/>
        </w:rPr>
      </w:pPr>
      <w:r>
        <w:rPr>
          <w:sz w:val="20"/>
        </w:rPr>
        <w:t xml:space="preserve">W związku występowaniem w ostatnich latach zagrożenia epidemiologicznego związanego </w:t>
      </w:r>
      <w:r>
        <w:rPr>
          <w:sz w:val="20"/>
        </w:rPr>
        <w:br/>
        <w:t xml:space="preserve">z COVID - 19 i utrudnieniami w cyklu produkcyjnym, jak również z działalnością gospodarczą przedsiębiorstw, oraz szerokim zakresem przedmiotowego zamówienia, Zamawiając po rozważeniu sytuacji wyraża zgodę co do zapytania o wydłużenie okresu czasu, co do którego Wykonawca jest zobowiązany spełnić wskazany warunek, z obecnych 5 na 7 lat przed upływem terminu składania ofert. </w:t>
      </w:r>
    </w:p>
    <w:p w14:paraId="5767F009" w14:textId="77777777" w:rsidR="005A06FE" w:rsidRDefault="005A06FE" w:rsidP="005A06FE">
      <w:pPr>
        <w:spacing w:line="100" w:lineRule="atLeast"/>
        <w:ind w:firstLine="426"/>
        <w:jc w:val="both"/>
        <w:rPr>
          <w:sz w:val="20"/>
        </w:rPr>
      </w:pPr>
    </w:p>
    <w:p w14:paraId="4970661B" w14:textId="77777777" w:rsidR="005A06FE" w:rsidRDefault="005A06FE" w:rsidP="005A06FE">
      <w:pPr>
        <w:spacing w:line="100" w:lineRule="atLeast"/>
        <w:ind w:firstLine="426"/>
        <w:jc w:val="both"/>
        <w:rPr>
          <w:sz w:val="20"/>
        </w:rPr>
      </w:pPr>
      <w:r>
        <w:rPr>
          <w:sz w:val="20"/>
        </w:rPr>
        <w:t xml:space="preserve">Powyższe zmiany są wiążące dla wszystkich Wykonawców ubiegających się o udzielenie przedmiotowego zamówienia. Prosimy o ich uwzględnienie w przygotowywanych ofertach. </w:t>
      </w:r>
    </w:p>
    <w:p w14:paraId="7809F5AB" w14:textId="77777777" w:rsidR="005A06FE" w:rsidRDefault="005A06FE" w:rsidP="005A06FE">
      <w:pPr>
        <w:spacing w:line="100" w:lineRule="atLeast"/>
        <w:ind w:firstLine="426"/>
        <w:jc w:val="both"/>
        <w:rPr>
          <w:sz w:val="20"/>
        </w:rPr>
      </w:pPr>
      <w:r>
        <w:rPr>
          <w:sz w:val="20"/>
        </w:rPr>
        <w:t>Zamawiający nie przedłuża terminu składania ofert, w związku z faktem wpłynięcia ww. pytania.</w:t>
      </w:r>
    </w:p>
    <w:p w14:paraId="3122957C" w14:textId="77777777" w:rsidR="005A06FE" w:rsidRDefault="005A06FE" w:rsidP="005A06FE">
      <w:pPr>
        <w:spacing w:line="100" w:lineRule="atLeast"/>
        <w:ind w:firstLine="426"/>
        <w:jc w:val="both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Przewodniczący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Komisji Przetargowej</w:t>
      </w:r>
    </w:p>
    <w:p w14:paraId="6BA49230" w14:textId="77777777" w:rsidR="00617E7D" w:rsidRPr="005A06FE" w:rsidRDefault="00617E7D" w:rsidP="005A06FE">
      <w:bookmarkStart w:id="0" w:name="_GoBack"/>
      <w:bookmarkEnd w:id="0"/>
    </w:p>
    <w:sectPr w:rsidR="00617E7D" w:rsidRPr="005A06FE" w:rsidSect="00CB4B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2B4CF" w14:textId="77777777" w:rsidR="007F78F0" w:rsidRDefault="007F78F0">
      <w:r>
        <w:separator/>
      </w:r>
    </w:p>
  </w:endnote>
  <w:endnote w:type="continuationSeparator" w:id="0">
    <w:p w14:paraId="3A85EEB7" w14:textId="77777777" w:rsidR="007F78F0" w:rsidRDefault="007F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Heavy Heap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336E4" w14:textId="6D64AF95" w:rsidR="006F71D8" w:rsidRDefault="00184C81">
    <w:pPr>
      <w:pStyle w:val="Stopka"/>
      <w:rPr>
        <w:sz w:val="16"/>
        <w:szCs w:val="16"/>
      </w:rPr>
    </w:pPr>
    <w:r>
      <w:rPr>
        <w:noProof/>
        <w:sz w:val="16"/>
        <w:szCs w:val="16"/>
        <w:lang w:eastAsia="pl-PL" w:bidi="ar-SA"/>
      </w:rPr>
      <w:drawing>
        <wp:inline distT="0" distB="0" distL="0" distR="0" wp14:anchorId="4AB0E995" wp14:editId="30883138">
          <wp:extent cx="6170613" cy="495300"/>
          <wp:effectExtent l="0" t="0" r="190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238" cy="49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740A64" w14:textId="77777777" w:rsidR="008E6FCB" w:rsidRDefault="008E6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832D3" w14:textId="77777777" w:rsidR="007F78F0" w:rsidRDefault="007F78F0">
      <w:r>
        <w:separator/>
      </w:r>
    </w:p>
  </w:footnote>
  <w:footnote w:type="continuationSeparator" w:id="0">
    <w:p w14:paraId="06AD60F6" w14:textId="77777777" w:rsidR="007F78F0" w:rsidRDefault="007F7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7FCBDC" w14:textId="77777777" w:rsidR="00184C81" w:rsidRDefault="00184C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1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5A06FE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6FE95FA4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WI.321.2.202</w:t>
    </w:r>
    <w:r w:rsidR="008E6FCB">
      <w:rPr>
        <w:rStyle w:val="Hipercze"/>
        <w:color w:val="auto"/>
        <w:sz w:val="20"/>
        <w:szCs w:val="20"/>
        <w:u w:val="none"/>
        <w:lang w:val="en-US"/>
      </w:rPr>
      <w:t>2</w:t>
    </w:r>
    <w:r w:rsidRPr="006F71D8">
      <w:rPr>
        <w:rStyle w:val="Hipercze"/>
        <w:color w:val="auto"/>
        <w:sz w:val="20"/>
        <w:szCs w:val="20"/>
        <w:u w:val="none"/>
        <w:lang w:val="en-US"/>
      </w:rPr>
      <w:t>.SS</w:t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1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F07E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2015E" w14:textId="77777777" w:rsidR="00184C81" w:rsidRDefault="00184C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4C81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43F1D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06FE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7F78F0"/>
    <w:rsid w:val="0082095F"/>
    <w:rsid w:val="00840C7A"/>
    <w:rsid w:val="00886F4B"/>
    <w:rsid w:val="00895D3F"/>
    <w:rsid w:val="008B6549"/>
    <w:rsid w:val="008E3D97"/>
    <w:rsid w:val="008E6FCB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04365-604C-4B6F-BCE8-F993F364A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1</TotalTime>
  <Pages>2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3553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Andrzej Modzelewski</cp:lastModifiedBy>
  <cp:revision>2</cp:revision>
  <cp:lastPrinted>2021-08-19T08:09:00Z</cp:lastPrinted>
  <dcterms:created xsi:type="dcterms:W3CDTF">2022-06-15T10:13:00Z</dcterms:created>
  <dcterms:modified xsi:type="dcterms:W3CDTF">2022-06-15T10:13:00Z</dcterms:modified>
</cp:coreProperties>
</file>