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51F0F62" w14:textId="1FE5F256" w:rsidR="005A06FE" w:rsidRPr="00234FFF" w:rsidRDefault="005A06FE" w:rsidP="00234FFF">
      <w:pPr>
        <w:spacing w:line="276" w:lineRule="auto"/>
        <w:jc w:val="right"/>
        <w:rPr>
          <w:sz w:val="20"/>
          <w:szCs w:val="20"/>
        </w:rPr>
      </w:pPr>
      <w:r w:rsidRPr="00234FFF">
        <w:rPr>
          <w:sz w:val="20"/>
          <w:szCs w:val="20"/>
        </w:rPr>
        <w:t xml:space="preserve">Wrocław, dn. </w:t>
      </w:r>
      <w:r w:rsidR="00135EA8" w:rsidRPr="00234FFF">
        <w:rPr>
          <w:sz w:val="20"/>
          <w:szCs w:val="20"/>
        </w:rPr>
        <w:t>22</w:t>
      </w:r>
      <w:r w:rsidRPr="00234FFF">
        <w:rPr>
          <w:sz w:val="20"/>
          <w:szCs w:val="20"/>
        </w:rPr>
        <w:t>.06.2022 r.</w:t>
      </w:r>
    </w:p>
    <w:p w14:paraId="538E82BD" w14:textId="1D3A8107" w:rsidR="00135EA8" w:rsidRPr="00234FFF" w:rsidRDefault="00135EA8" w:rsidP="00234FFF">
      <w:pPr>
        <w:spacing w:line="276" w:lineRule="auto"/>
        <w:jc w:val="right"/>
        <w:rPr>
          <w:sz w:val="20"/>
          <w:szCs w:val="20"/>
        </w:rPr>
      </w:pPr>
    </w:p>
    <w:p w14:paraId="6874A063" w14:textId="5D39F4AB" w:rsidR="00135EA8" w:rsidRPr="00234FFF" w:rsidRDefault="00135EA8" w:rsidP="00234FFF">
      <w:pPr>
        <w:spacing w:line="276" w:lineRule="auto"/>
        <w:rPr>
          <w:sz w:val="20"/>
          <w:szCs w:val="20"/>
        </w:rPr>
      </w:pPr>
    </w:p>
    <w:p w14:paraId="70EA16A9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jc w:val="center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/>
          <w:b/>
          <w:bCs/>
          <w:kern w:val="0"/>
          <w:sz w:val="20"/>
          <w:szCs w:val="20"/>
          <w:lang w:eastAsia="pl-PL" w:bidi="ar-SA"/>
        </w:rPr>
        <w:t>Wykonawcy zainteresowani udziałem w postępowaniu</w:t>
      </w:r>
    </w:p>
    <w:p w14:paraId="5F744515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A8B21DB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jc w:val="center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/>
          <w:kern w:val="0"/>
          <w:sz w:val="20"/>
          <w:szCs w:val="20"/>
          <w:lang w:eastAsia="pl-PL" w:bidi="ar-SA"/>
        </w:rPr>
        <w:t>Wyjaśnienia i zmiana treści SWZ</w:t>
      </w:r>
    </w:p>
    <w:p w14:paraId="169E7F44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598509BA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ind w:firstLine="709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>Straż Miejska Wrocławia informuje, że w przedmiotowym postępowaniu wpłynęły od Wykonawców następujące pytanie, na które udziela się wyjaśnień na podstawie art. 135 ustawy z dnia 11 września 2019 r. Prawo zamówień publicznych (t.j.Dz.U.2021.1129)</w:t>
      </w:r>
    </w:p>
    <w:p w14:paraId="5FD2FCFC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33599915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b/>
          <w:bCs/>
          <w:i/>
          <w:iCs/>
          <w:kern w:val="0"/>
          <w:sz w:val="20"/>
          <w:szCs w:val="20"/>
          <w:lang w:eastAsia="pl-PL" w:bidi="ar-SA"/>
        </w:rPr>
        <w:t>Pytanie 1</w:t>
      </w:r>
    </w:p>
    <w:p w14:paraId="0F5297B1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>Dotyczy: Załącznik nr 1 do SWZ Formularz ofertowy</w:t>
      </w:r>
    </w:p>
    <w:p w14:paraId="6E922BB4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w formularzu ofertowym pkt 2 c) znajduje się zapis dotyczący terminu płatności za usługi </w:t>
      </w:r>
    </w:p>
    <w:p w14:paraId="78A38063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w maju 2021 r. </w:t>
      </w:r>
    </w:p>
    <w:p w14:paraId="33815AAA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Zakładamy, iż jest to omyłka pisarska, nie mniej jednak zwracamy się z uprzejmą prośbą </w:t>
      </w: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br/>
        <w:t xml:space="preserve">o naniesienie zmian w tym zakresie. </w:t>
      </w:r>
    </w:p>
    <w:p w14:paraId="047FF99D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3C97A4F2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  <w:t>Wyjaśnienie Zamawiającego:</w:t>
      </w:r>
    </w:p>
    <w:p w14:paraId="2A75BF26" w14:textId="6EA9953B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>Wystąpiła oczywista pomyłka pisarska w formularzu ofertowym załącznik nr1 do SWZ;</w:t>
      </w:r>
    </w:p>
    <w:p w14:paraId="0232D493" w14:textId="65F6B869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Zamawiający Poprawi wskazaną pomyłkę pisarska na </w:t>
      </w:r>
      <w:r w:rsidR="00234FFF" w:rsidRPr="00234FFF">
        <w:rPr>
          <w:rFonts w:eastAsia="Times New Roman" w:cs="Times New Roman"/>
          <w:kern w:val="0"/>
          <w:sz w:val="20"/>
          <w:szCs w:val="20"/>
          <w:lang w:eastAsia="pl-PL" w:bidi="ar-SA"/>
        </w:rPr>
        <w:t>20.04.2023</w:t>
      </w: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w formularzu ofertowym. </w:t>
      </w:r>
    </w:p>
    <w:p w14:paraId="7311AE9E" w14:textId="32275BAC" w:rsidR="00135EA8" w:rsidRPr="00234FFF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2AF49267" w14:textId="03A146BF" w:rsidR="00135EA8" w:rsidRPr="00234FFF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5D23D23F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864CB7B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b/>
          <w:bCs/>
          <w:i/>
          <w:iCs/>
          <w:kern w:val="0"/>
          <w:sz w:val="20"/>
          <w:szCs w:val="20"/>
          <w:lang w:eastAsia="pl-PL" w:bidi="ar-SA"/>
        </w:rPr>
        <w:t>Pytanie 2</w:t>
      </w:r>
    </w:p>
    <w:p w14:paraId="1DDEDD44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lastRenderedPageBreak/>
        <w:t>Dotyczy: Załącznik nr 1 do SWZ Formularz ofertowy</w:t>
      </w:r>
    </w:p>
    <w:p w14:paraId="09DB3A4C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>Pkt 13.1 SWZ wskazuje na termin związania ofertą na okres 90 dni, tj. do dnia 03.10.2022 r., natomiast w formularzu ofertowym stanowiącym załącznik nr 1 do SWZ, w pkt 10 termin związania ofertą jest określony na 60 dni.</w:t>
      </w:r>
    </w:p>
    <w:p w14:paraId="3A5818C0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Zwracamy się z uprzejmą prośbą o informację, który termin związania ofertą jest wiążący </w:t>
      </w:r>
    </w:p>
    <w:p w14:paraId="60BA5EDB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68D5E0FB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  <w:t>Wyjaśnienie Zamawiającego:</w:t>
      </w:r>
    </w:p>
    <w:p w14:paraId="7024ECD3" w14:textId="20C84B1C" w:rsidR="00135EA8" w:rsidRDefault="00135EA8" w:rsidP="00234FFF">
      <w:pPr>
        <w:pStyle w:val="Bezodstpw"/>
        <w:spacing w:line="276" w:lineRule="auto"/>
        <w:rPr>
          <w:sz w:val="20"/>
          <w:szCs w:val="20"/>
          <w:lang w:eastAsia="pl-PL" w:bidi="ar-SA"/>
        </w:rPr>
      </w:pPr>
      <w:r w:rsidRPr="00234FFF">
        <w:rPr>
          <w:sz w:val="20"/>
          <w:szCs w:val="20"/>
          <w:lang w:eastAsia="pl-PL" w:bidi="ar-SA"/>
        </w:rPr>
        <w:t xml:space="preserve">Zamawiający Poprawi wskazaną pomyłkę pisarska w formularzu ofertowym. </w:t>
      </w:r>
    </w:p>
    <w:p w14:paraId="3EF63FFF" w14:textId="77777777" w:rsidR="00234FFF" w:rsidRPr="00234FFF" w:rsidRDefault="00234FFF" w:rsidP="00234FFF">
      <w:pPr>
        <w:pStyle w:val="Bezodstpw"/>
        <w:spacing w:line="276" w:lineRule="auto"/>
        <w:rPr>
          <w:sz w:val="20"/>
          <w:szCs w:val="20"/>
          <w:lang w:eastAsia="pl-PL" w:bidi="ar-SA"/>
        </w:rPr>
      </w:pPr>
    </w:p>
    <w:p w14:paraId="539E4D38" w14:textId="053B4D5B" w:rsidR="00135EA8" w:rsidRDefault="00135EA8" w:rsidP="00234FFF">
      <w:pPr>
        <w:pStyle w:val="Bezodstpw"/>
        <w:spacing w:line="276" w:lineRule="auto"/>
        <w:rPr>
          <w:sz w:val="20"/>
          <w:szCs w:val="20"/>
          <w:lang w:eastAsia="pl-PL" w:bidi="ar-SA"/>
        </w:rPr>
      </w:pPr>
      <w:r w:rsidRPr="00234FFF">
        <w:rPr>
          <w:sz w:val="20"/>
          <w:szCs w:val="20"/>
          <w:lang w:eastAsia="pl-PL" w:bidi="ar-SA"/>
        </w:rPr>
        <w:t xml:space="preserve">Termin związania ofertą zgodnie z zapisem w SWZ pkt. </w:t>
      </w:r>
      <w:r w:rsidRPr="00234FFF">
        <w:rPr>
          <w:sz w:val="20"/>
          <w:szCs w:val="20"/>
          <w:lang w:eastAsia="pl-PL" w:bidi="ar-SA"/>
        </w:rPr>
        <w:t>13.1;</w:t>
      </w:r>
    </w:p>
    <w:p w14:paraId="4F135CA5" w14:textId="77777777" w:rsidR="00B839D6" w:rsidRPr="00234FFF" w:rsidRDefault="00B839D6" w:rsidP="00234FFF">
      <w:pPr>
        <w:pStyle w:val="Bezodstpw"/>
        <w:spacing w:line="276" w:lineRule="auto"/>
        <w:rPr>
          <w:sz w:val="20"/>
          <w:szCs w:val="20"/>
          <w:lang w:eastAsia="pl-PL" w:bidi="ar-SA"/>
        </w:rPr>
      </w:pPr>
    </w:p>
    <w:p w14:paraId="10962999" w14:textId="245B081B" w:rsidR="00135EA8" w:rsidRPr="00234FFF" w:rsidRDefault="00135EA8" w:rsidP="00234FFF">
      <w:pPr>
        <w:pStyle w:val="Bezodstpw"/>
        <w:spacing w:line="276" w:lineRule="auto"/>
        <w:rPr>
          <w:sz w:val="20"/>
          <w:szCs w:val="20"/>
          <w:lang w:eastAsia="pl-PL" w:bidi="ar-SA"/>
        </w:rPr>
      </w:pPr>
      <w:r w:rsidRPr="00234FFF">
        <w:rPr>
          <w:rFonts w:cs="Calibri"/>
          <w:sz w:val="20"/>
          <w:szCs w:val="20"/>
          <w:lang w:eastAsia="pl-PL" w:bidi="ar-SA"/>
        </w:rPr>
        <w:t>Oświadczenie w pkt. 10 formularza ofertowego załącznik nr 1 do SWZ dotyczy terminu</w:t>
      </w:r>
      <w:r w:rsidR="00234FFF" w:rsidRPr="00234FFF">
        <w:rPr>
          <w:rFonts w:cs="Calibri"/>
          <w:sz w:val="20"/>
          <w:szCs w:val="20"/>
          <w:lang w:eastAsia="pl-PL" w:bidi="ar-SA"/>
        </w:rPr>
        <w:t xml:space="preserve"> </w:t>
      </w:r>
      <w:r w:rsidRPr="00234FFF">
        <w:rPr>
          <w:rFonts w:cs="Calibri"/>
          <w:sz w:val="20"/>
          <w:szCs w:val="20"/>
          <w:lang w:eastAsia="pl-PL" w:bidi="ar-SA"/>
        </w:rPr>
        <w:t>związanych</w:t>
      </w:r>
      <w:r w:rsidR="00234FFF" w:rsidRPr="00234FFF">
        <w:rPr>
          <w:sz w:val="20"/>
          <w:szCs w:val="20"/>
          <w:lang w:eastAsia="pl-PL" w:bidi="ar-SA"/>
        </w:rPr>
        <w:t xml:space="preserve"> </w:t>
      </w:r>
      <w:r w:rsidRPr="00234FFF">
        <w:rPr>
          <w:rFonts w:cs="Calibri"/>
          <w:sz w:val="20"/>
          <w:szCs w:val="20"/>
          <w:lang w:eastAsia="pl-PL" w:bidi="ar-SA"/>
        </w:rPr>
        <w:t>ofertą przez okres 90 dni.</w:t>
      </w:r>
    </w:p>
    <w:p w14:paraId="0EF3DA74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3C105E18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pl-PL" w:bidi="ar-SA"/>
        </w:rPr>
        <w:t>Pytanie 3</w:t>
      </w:r>
    </w:p>
    <w:p w14:paraId="5AF6A345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Dotyczy: Załącznika nr 5 Projektowane postanowienia Umowy</w:t>
      </w:r>
    </w:p>
    <w:p w14:paraId="42E28521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Zwracamy się z uprzejmą prośbą o udostępnienie projektu Umowy powierzenia przetwarzania danych Osobowych o której mowa w §4 ww. Umowy </w:t>
      </w:r>
    </w:p>
    <w:p w14:paraId="071A0E85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DABBB64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pl-PL" w:bidi="ar-SA"/>
        </w:rPr>
        <w:t>Wyjaśnienie Zamawiającego:</w:t>
      </w:r>
    </w:p>
    <w:p w14:paraId="05806A25" w14:textId="0B324737" w:rsidR="00135EA8" w:rsidRPr="00234FFF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234FFF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Zamawiający udostępnia szablon umowy powierzenia przetwarzania danych osobowych na stronie </w:t>
      </w:r>
      <w:hyperlink r:id="rId8" w:history="1">
        <w:r w:rsidR="00B839D6" w:rsidRPr="007F05EC">
          <w:rPr>
            <w:rStyle w:val="Hipercze"/>
            <w:rFonts w:eastAsia="Times New Roman" w:cs="Times New Roman"/>
            <w:kern w:val="0"/>
            <w:sz w:val="20"/>
            <w:szCs w:val="20"/>
            <w:lang w:eastAsia="pl-PL" w:bidi="ar-SA"/>
          </w:rPr>
          <w:t>https://bip.strazmiejska.wroclaw.pl</w:t>
        </w:r>
      </w:hyperlink>
      <w:r w:rsidR="00B839D6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</w:t>
      </w:r>
      <w:r w:rsidRPr="00234FFF">
        <w:rPr>
          <w:rFonts w:eastAsia="Times New Roman" w:cs="Times New Roman"/>
          <w:kern w:val="0"/>
          <w:sz w:val="20"/>
          <w:szCs w:val="20"/>
          <w:lang w:eastAsia="pl-PL" w:bidi="ar-SA"/>
        </w:rPr>
        <w:t>.</w:t>
      </w:r>
    </w:p>
    <w:p w14:paraId="2A74BB73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5B47F27B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b/>
          <w:bCs/>
          <w:i/>
          <w:iCs/>
          <w:color w:val="000000"/>
          <w:kern w:val="0"/>
          <w:sz w:val="20"/>
          <w:szCs w:val="20"/>
          <w:lang w:eastAsia="pl-PL" w:bidi="ar-SA"/>
        </w:rPr>
        <w:t>Pytanie 4</w:t>
      </w:r>
    </w:p>
    <w:p w14:paraId="722E525D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ind w:left="425" w:hanging="425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Dotyczy: Załącznika nr 5 Projektowane postanowienia Umowy </w:t>
      </w:r>
    </w:p>
    <w:p w14:paraId="761AB963" w14:textId="57C2122F" w:rsidR="00135EA8" w:rsidRPr="00135EA8" w:rsidRDefault="00135EA8" w:rsidP="00234FFF">
      <w:pPr>
        <w:widowControl/>
        <w:suppressAutoHyphens w:val="0"/>
        <w:spacing w:before="100" w:beforeAutospacing="1" w:line="276" w:lineRule="auto"/>
        <w:ind w:left="425" w:hanging="425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§5 ust. 1: Zamawiający ma prawo naliczyć Wykonawcy kary umowne w następujących przypadkach: b) za niedotrzymanie terminów wynikających z Umowy, w tym usuwania błędów i wad, w wysokości 0,2% łącznego wynagrodzenia brutto wymienionego w §7</w:t>
      </w:r>
      <w:r w:rsidRPr="00135EA8">
        <w:rPr>
          <w:rFonts w:eastAsia="Times New Roman" w:cs="Calibri"/>
          <w:b/>
          <w:bCs/>
          <w:color w:val="000000"/>
          <w:kern w:val="0"/>
          <w:sz w:val="20"/>
          <w:szCs w:val="20"/>
          <w:lang w:eastAsia="pl-PL" w:bidi="ar-SA"/>
        </w:rPr>
        <w:t xml:space="preserve"> </w:t>
      </w: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ust. 1 za każdy dzień opóźnienia. W ocenie pytającego zasadnym jest naliczenie kar za ww. przewinienie w sytuacji jednak, gdy wynika to wyłącznie z winy Wykonawcy. W ocenie wykonawcy zasadnym </w:t>
      </w:r>
      <w:proofErr w:type="gramStart"/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jest</w:t>
      </w:r>
      <w:proofErr w:type="gramEnd"/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 aby dokonać zmiany brzemienia powyższego zapisu na następujący: §5 ust. 1 b) za niedotrzymanie terminów wynikających z Umowy, w tym usuwania błędów i wad, w wysokości 0,2% łącznego wynagrodzenia brutto wymienionego w §7 ust. 1 za każdy dzień opóźnienia, </w:t>
      </w:r>
      <w:r w:rsidRPr="00135EA8">
        <w:rPr>
          <w:rFonts w:eastAsia="Times New Roman" w:cs="Times New Roman"/>
          <w:color w:val="000000"/>
          <w:kern w:val="0"/>
          <w:sz w:val="20"/>
          <w:szCs w:val="20"/>
          <w:u w:val="single"/>
          <w:lang w:eastAsia="pl-PL" w:bidi="ar-SA"/>
        </w:rPr>
        <w:t>chyba że opóźnienie jest następstwem okoliczności, za które Wykonawca nie ponosi odpowiedzialnoś</w:t>
      </w:r>
      <w:r w:rsidRPr="00234FFF">
        <w:rPr>
          <w:rFonts w:eastAsia="Times New Roman" w:cs="Times New Roman"/>
          <w:color w:val="000000"/>
          <w:kern w:val="0"/>
          <w:sz w:val="20"/>
          <w:szCs w:val="20"/>
          <w:u w:val="single"/>
          <w:lang w:eastAsia="pl-PL" w:bidi="ar-SA"/>
        </w:rPr>
        <w:t>ci.</w:t>
      </w:r>
    </w:p>
    <w:p w14:paraId="7A46F1B0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EB2EE58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  <w:t>Wyjaśnienie Zamawiającego:</w:t>
      </w:r>
    </w:p>
    <w:p w14:paraId="016E4DC3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Zamawiający uwzględni proponowany zapis §5 ust.1 b) w czasie przygotowania umowy </w:t>
      </w:r>
    </w:p>
    <w:p w14:paraId="7FA9D042" w14:textId="34489CF0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z </w:t>
      </w:r>
      <w:r w:rsidR="00657AE6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w</w:t>
      </w: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ybranym Wykonawcą.</w:t>
      </w:r>
    </w:p>
    <w:p w14:paraId="30A76A71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21AB36D0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pl-PL" w:bidi="ar-SA"/>
        </w:rPr>
        <w:t>Pytanie 5</w:t>
      </w:r>
    </w:p>
    <w:p w14:paraId="40628129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Dotyczy: Załącznika nr 5 Projektowane postanowienia Umowy </w:t>
      </w:r>
    </w:p>
    <w:p w14:paraId="1E01D332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§5 ust. 2: Wykonawca ma prawo naliczenia Zamawiającemu kar umownych, w przypadku odstąpienia od Umowy z winy Zamawiającego lub rozwiązania umowy z winy Zamawiającego, w wysokości 10% łącznego wynagrodzenia brutto wymienionego w §7 ust. 1, z wyłączeniem przypadku 3 odstąpienia od umowy przez Zamawiającego z przyczyn wskazanych w art. 145 prawa zamówień publicznych.</w:t>
      </w:r>
    </w:p>
    <w:p w14:paraId="470FDBB6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Zgodnie z obowiązującymi przepisami ustawy Pzp z 11 września 2019 r. zapisy dotyczące odstąpienia od umowy znajdują się w Rozdziale 4 ww. ustawy. Zwracamy się z uprzejmą prośbą o naniesienie zmian w tym zakresie. </w:t>
      </w:r>
    </w:p>
    <w:p w14:paraId="466CB7F3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53D9AF28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  <w:t>Wyjaśnienie Zamawiającego:</w:t>
      </w:r>
    </w:p>
    <w:p w14:paraId="61216F1D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Zamawiający Poprawi wskazaną pomyłkę pisarska na art.454 w czasie przygotowania umowy </w:t>
      </w:r>
    </w:p>
    <w:p w14:paraId="6FEB3697" w14:textId="0161DEE4" w:rsidR="00135EA8" w:rsidRPr="00234FFF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z Wybranym Wykonawcą.</w:t>
      </w:r>
    </w:p>
    <w:p w14:paraId="22B089DA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2D9A40B5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b/>
          <w:bCs/>
          <w:color w:val="000000"/>
          <w:kern w:val="0"/>
          <w:sz w:val="20"/>
          <w:szCs w:val="20"/>
          <w:lang w:eastAsia="pl-PL" w:bidi="ar-SA"/>
        </w:rPr>
        <w:t>Pytanie 6</w:t>
      </w:r>
    </w:p>
    <w:p w14:paraId="11B1315B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Dotyczy: Załącznika nr 5 Projektowane postanowienia Umowy</w:t>
      </w:r>
    </w:p>
    <w:p w14:paraId="55BF1C1E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Zwracamy się z uprzejmą prośbą o naniesienie korekty do umowy w zakresie trybu udzielenia zamówienia oraz nr postępowania na str. 1 Umowy </w:t>
      </w:r>
    </w:p>
    <w:p w14:paraId="1FA67D3F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511FA544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b/>
          <w:bCs/>
          <w:kern w:val="0"/>
          <w:sz w:val="20"/>
          <w:szCs w:val="20"/>
          <w:lang w:eastAsia="pl-PL" w:bidi="ar-SA"/>
        </w:rPr>
        <w:t>Wyjaśnienie Zamawiającego:</w:t>
      </w:r>
    </w:p>
    <w:p w14:paraId="4613F134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lastRenderedPageBreak/>
        <w:t>Zamawiający Poprawi wskazaną pomyłkę pisarska na UMOWA</w:t>
      </w:r>
      <w:proofErr w:type="gramStart"/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 xml:space="preserve"> ….</w:t>
      </w:r>
      <w:proofErr w:type="gramEnd"/>
      <w:r w:rsidRPr="00135EA8">
        <w:rPr>
          <w:rFonts w:eastAsia="Times New Roman" w:cs="Times New Roman"/>
          <w:color w:val="000000"/>
          <w:kern w:val="0"/>
          <w:sz w:val="20"/>
          <w:szCs w:val="20"/>
          <w:lang w:eastAsia="pl-PL" w:bidi="ar-SA"/>
        </w:rPr>
        <w:t>/WI/2022 oraz tryb postępowania na tryb przetargu nieograniczonego w czasie przygotowania umowy z Wybranym Wykonawcą.</w:t>
      </w:r>
    </w:p>
    <w:p w14:paraId="06192705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DFA971A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61838155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ind w:left="425" w:hanging="425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D057F43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Powyższe zmiany są wiążące dla wszystkich Wykonawców ubiegających się o udzielenie przedmiotowego zamówienia. </w:t>
      </w:r>
    </w:p>
    <w:p w14:paraId="26EFD79A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>Zamawiający nie przedłuża terminu składania ofert, w związku z faktem wpłynięcia ww. pytania.</w:t>
      </w:r>
    </w:p>
    <w:p w14:paraId="00A6AB88" w14:textId="77777777" w:rsidR="00135EA8" w:rsidRPr="00234FFF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223E3D7" w14:textId="0EA1351F" w:rsidR="00135EA8" w:rsidRPr="00234FFF" w:rsidRDefault="00135EA8" w:rsidP="00234FFF">
      <w:pPr>
        <w:widowControl/>
        <w:suppressAutoHyphens w:val="0"/>
        <w:spacing w:before="100" w:beforeAutospacing="1" w:line="276" w:lineRule="auto"/>
        <w:ind w:left="3545" w:firstLine="709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234FFF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  </w:t>
      </w: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Przewodniczący </w:t>
      </w:r>
    </w:p>
    <w:p w14:paraId="5A2EF381" w14:textId="150F2C51" w:rsidR="00135EA8" w:rsidRPr="00135EA8" w:rsidRDefault="00135EA8" w:rsidP="00234FFF">
      <w:pPr>
        <w:widowControl/>
        <w:suppressAutoHyphens w:val="0"/>
        <w:spacing w:before="100" w:beforeAutospacing="1" w:line="276" w:lineRule="auto"/>
        <w:ind w:left="3545" w:firstLine="709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 w:rsidRPr="00135EA8">
        <w:rPr>
          <w:rFonts w:eastAsia="Times New Roman" w:cs="Times New Roman"/>
          <w:kern w:val="0"/>
          <w:sz w:val="20"/>
          <w:szCs w:val="20"/>
          <w:lang w:eastAsia="pl-PL" w:bidi="ar-SA"/>
        </w:rPr>
        <w:t>Komisji Przetargowej</w:t>
      </w:r>
    </w:p>
    <w:p w14:paraId="56407D6B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03185EBF" w14:textId="77777777" w:rsidR="00135EA8" w:rsidRPr="00135EA8" w:rsidRDefault="00135EA8" w:rsidP="00234FFF">
      <w:pPr>
        <w:widowControl/>
        <w:suppressAutoHyphens w:val="0"/>
        <w:spacing w:before="100" w:beforeAutospacing="1" w:line="276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14:paraId="136C23E2" w14:textId="77777777" w:rsidR="00135EA8" w:rsidRPr="00234FFF" w:rsidRDefault="00135EA8" w:rsidP="00234FFF">
      <w:pPr>
        <w:spacing w:line="276" w:lineRule="auto"/>
        <w:rPr>
          <w:sz w:val="20"/>
          <w:szCs w:val="20"/>
        </w:rPr>
      </w:pPr>
    </w:p>
    <w:p w14:paraId="66F7F3A0" w14:textId="77777777" w:rsidR="00135EA8" w:rsidRPr="00234FFF" w:rsidRDefault="00135EA8" w:rsidP="00234FFF">
      <w:pPr>
        <w:spacing w:line="276" w:lineRule="auto"/>
        <w:jc w:val="right"/>
        <w:rPr>
          <w:sz w:val="20"/>
          <w:szCs w:val="20"/>
        </w:rPr>
      </w:pPr>
    </w:p>
    <w:sectPr w:rsidR="00135EA8" w:rsidRPr="00234FFF" w:rsidSect="00CB4B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D279E" w14:textId="77777777" w:rsidR="00C6035B" w:rsidRDefault="00C6035B">
      <w:r>
        <w:separator/>
      </w:r>
    </w:p>
  </w:endnote>
  <w:endnote w:type="continuationSeparator" w:id="0">
    <w:p w14:paraId="211BFF22" w14:textId="77777777" w:rsidR="00C6035B" w:rsidRDefault="00C60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F959" w14:textId="2398B897" w:rsidR="006F71D8" w:rsidRDefault="006F71D8">
    <w:pPr>
      <w:pStyle w:val="Stopka"/>
    </w:pPr>
    <w:r>
      <w:rPr>
        <w:noProof/>
        <w:lang w:eastAsia="pl-PL" w:bidi="ar-SA"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36E4" w14:textId="6D64AF95" w:rsidR="006F71D8" w:rsidRDefault="00184C81">
    <w:pPr>
      <w:pStyle w:val="Stopka"/>
      <w:rPr>
        <w:sz w:val="16"/>
        <w:szCs w:val="16"/>
      </w:rPr>
    </w:pPr>
    <w:r>
      <w:rPr>
        <w:noProof/>
        <w:sz w:val="16"/>
        <w:szCs w:val="16"/>
        <w:lang w:eastAsia="pl-PL" w:bidi="ar-SA"/>
      </w:rPr>
      <w:drawing>
        <wp:inline distT="0" distB="0" distL="0" distR="0" wp14:anchorId="4AB0E995" wp14:editId="30883138">
          <wp:extent cx="6170613" cy="495300"/>
          <wp:effectExtent l="0" t="0" r="190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8238" cy="496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D6E682" w14:textId="3A900817" w:rsidR="003A479A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40A64" w14:textId="77777777" w:rsidR="008E6FCB" w:rsidRDefault="008E6F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80170" w14:textId="77777777" w:rsidR="00C6035B" w:rsidRDefault="00C6035B">
      <w:r>
        <w:separator/>
      </w:r>
    </w:p>
  </w:footnote>
  <w:footnote w:type="continuationSeparator" w:id="0">
    <w:p w14:paraId="592F389F" w14:textId="77777777" w:rsidR="00C6035B" w:rsidRDefault="00C60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FCBDC" w14:textId="77777777" w:rsidR="00184C81" w:rsidRDefault="00184C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0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000000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7467D59C" w14:textId="6FE95FA4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>WI.321.</w:t>
    </w:r>
    <w:proofErr w:type="gramStart"/>
    <w:r w:rsidRPr="006F71D8">
      <w:rPr>
        <w:rStyle w:val="Hipercze"/>
        <w:color w:val="auto"/>
        <w:sz w:val="20"/>
        <w:szCs w:val="20"/>
        <w:u w:val="none"/>
        <w:lang w:val="en-US"/>
      </w:rPr>
      <w:t>2.202</w:t>
    </w:r>
    <w:r w:rsidR="008E6FCB">
      <w:rPr>
        <w:rStyle w:val="Hipercze"/>
        <w:color w:val="auto"/>
        <w:sz w:val="20"/>
        <w:szCs w:val="20"/>
        <w:u w:val="none"/>
        <w:lang w:val="en-US"/>
      </w:rPr>
      <w:t>2</w:t>
    </w:r>
    <w:r w:rsidRPr="006F71D8">
      <w:rPr>
        <w:rStyle w:val="Hipercze"/>
        <w:color w:val="auto"/>
        <w:sz w:val="20"/>
        <w:szCs w:val="20"/>
        <w:u w:val="none"/>
        <w:lang w:val="en-US"/>
      </w:rPr>
      <w:t>.SS</w:t>
    </w:r>
    <w:proofErr w:type="gramEnd"/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>RPDS.02.01.02-02-0017/21</w:t>
    </w:r>
  </w:p>
  <w:bookmarkEnd w:id="0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F07EC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015E" w14:textId="77777777" w:rsidR="00184C81" w:rsidRDefault="00184C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43096268">
    <w:abstractNumId w:val="0"/>
  </w:num>
  <w:num w:numId="2" w16cid:durableId="1684284290">
    <w:abstractNumId w:val="1"/>
  </w:num>
  <w:num w:numId="3" w16cid:durableId="164175114">
    <w:abstractNumId w:val="4"/>
  </w:num>
  <w:num w:numId="4" w16cid:durableId="1939214480">
    <w:abstractNumId w:val="6"/>
  </w:num>
  <w:num w:numId="5" w16cid:durableId="1414933078">
    <w:abstractNumId w:val="2"/>
  </w:num>
  <w:num w:numId="6" w16cid:durableId="1916235641">
    <w:abstractNumId w:val="7"/>
  </w:num>
  <w:num w:numId="7" w16cid:durableId="1265729084">
    <w:abstractNumId w:val="5"/>
  </w:num>
  <w:num w:numId="8" w16cid:durableId="221914381">
    <w:abstractNumId w:val="8"/>
  </w:num>
  <w:num w:numId="9" w16cid:durableId="1475415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A93"/>
    <w:rsid w:val="0000040A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35EA8"/>
    <w:rsid w:val="001510E4"/>
    <w:rsid w:val="00152C08"/>
    <w:rsid w:val="00152E4B"/>
    <w:rsid w:val="00153175"/>
    <w:rsid w:val="001610AC"/>
    <w:rsid w:val="0016524C"/>
    <w:rsid w:val="0016727E"/>
    <w:rsid w:val="00171366"/>
    <w:rsid w:val="00182D5F"/>
    <w:rsid w:val="00184C81"/>
    <w:rsid w:val="001868B5"/>
    <w:rsid w:val="00193614"/>
    <w:rsid w:val="00194493"/>
    <w:rsid w:val="001A010A"/>
    <w:rsid w:val="001A7077"/>
    <w:rsid w:val="001C6876"/>
    <w:rsid w:val="001D312D"/>
    <w:rsid w:val="001D6D04"/>
    <w:rsid w:val="001D750A"/>
    <w:rsid w:val="00205F77"/>
    <w:rsid w:val="00233BF2"/>
    <w:rsid w:val="00234FFF"/>
    <w:rsid w:val="00243F1D"/>
    <w:rsid w:val="00252893"/>
    <w:rsid w:val="00260189"/>
    <w:rsid w:val="002626AB"/>
    <w:rsid w:val="00263832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4154E4"/>
    <w:rsid w:val="00421249"/>
    <w:rsid w:val="00436FD4"/>
    <w:rsid w:val="00451F4A"/>
    <w:rsid w:val="004651B7"/>
    <w:rsid w:val="004824C1"/>
    <w:rsid w:val="004A0312"/>
    <w:rsid w:val="004B2569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06FE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17E7D"/>
    <w:rsid w:val="006401FE"/>
    <w:rsid w:val="0064087F"/>
    <w:rsid w:val="00645936"/>
    <w:rsid w:val="0065168D"/>
    <w:rsid w:val="00657AE6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63EF6"/>
    <w:rsid w:val="007705FC"/>
    <w:rsid w:val="007822F0"/>
    <w:rsid w:val="00792FA4"/>
    <w:rsid w:val="007C560D"/>
    <w:rsid w:val="007D3ABD"/>
    <w:rsid w:val="007E0C58"/>
    <w:rsid w:val="007F78F0"/>
    <w:rsid w:val="0082095F"/>
    <w:rsid w:val="00840C7A"/>
    <w:rsid w:val="00886F4B"/>
    <w:rsid w:val="00895D3F"/>
    <w:rsid w:val="008B6549"/>
    <w:rsid w:val="008E3D97"/>
    <w:rsid w:val="008E6FCB"/>
    <w:rsid w:val="008F65D6"/>
    <w:rsid w:val="0091116B"/>
    <w:rsid w:val="009123FE"/>
    <w:rsid w:val="0092379E"/>
    <w:rsid w:val="00927A7D"/>
    <w:rsid w:val="00932945"/>
    <w:rsid w:val="00942182"/>
    <w:rsid w:val="009550A3"/>
    <w:rsid w:val="00955AB9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57A93"/>
    <w:rsid w:val="00B66C9C"/>
    <w:rsid w:val="00B839D6"/>
    <w:rsid w:val="00BA0315"/>
    <w:rsid w:val="00BB4560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6035B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59B"/>
    <w:rsid w:val="00D91FE8"/>
    <w:rsid w:val="00D94253"/>
    <w:rsid w:val="00DA28CE"/>
    <w:rsid w:val="00DB2150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039DC8"/>
  <w15:docId w15:val="{A735DB07-E6CF-A943-B018-CB9204C86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39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trazmiejska.wrocla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04365-604C-4B6F-BCE8-F993F364A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C:\Users\Slawomir Chelchowski\Desktop\Szablon do pism.dotm</Template>
  <TotalTime>14</TotalTime>
  <Pages>4</Pages>
  <Words>622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4346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5</cp:revision>
  <cp:lastPrinted>2021-08-19T08:09:00Z</cp:lastPrinted>
  <dcterms:created xsi:type="dcterms:W3CDTF">2022-06-15T10:13:00Z</dcterms:created>
  <dcterms:modified xsi:type="dcterms:W3CDTF">2022-06-22T07:02:00Z</dcterms:modified>
</cp:coreProperties>
</file>